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CB65" w14:textId="77777777" w:rsidR="00E76936" w:rsidRDefault="00000000">
      <w:pPr>
        <w:pStyle w:val="Nadpis1"/>
      </w:pPr>
      <w:r>
        <w:t xml:space="preserve">Zásady používania súborov </w:t>
      </w:r>
      <w:proofErr w:type="spellStart"/>
      <w:r>
        <w:t>cookie</w:t>
      </w:r>
      <w:proofErr w:type="spellEnd"/>
    </w:p>
    <w:p w14:paraId="7407D90D" w14:textId="77777777" w:rsidR="00E76936" w:rsidRDefault="00E76936">
      <w:pPr>
        <w:spacing w:after="80"/>
      </w:pPr>
    </w:p>
    <w:p w14:paraId="6C1EAF32" w14:textId="4348C518" w:rsidR="00E76936" w:rsidRDefault="00000000">
      <w:pPr>
        <w:spacing w:after="80"/>
      </w:pPr>
      <w:r>
        <w:rPr>
          <w:b/>
          <w:bCs/>
        </w:rPr>
        <w:t>Prevádzkovate</w:t>
      </w:r>
      <w:r w:rsidR="00424068">
        <w:rPr>
          <w:b/>
          <w:bCs/>
        </w:rPr>
        <w:t xml:space="preserve">lia </w:t>
      </w:r>
      <w:r>
        <w:rPr>
          <w:b/>
          <w:bCs/>
        </w:rPr>
        <w:t xml:space="preserve">: </w:t>
      </w:r>
      <w:r>
        <w:t>KAHN KLINIK s. r. o.</w:t>
      </w:r>
      <w:r w:rsidR="00424068">
        <w:t xml:space="preserve"> a FS </w:t>
      </w:r>
      <w:proofErr w:type="spellStart"/>
      <w:r w:rsidR="00424068">
        <w:t>Style</w:t>
      </w:r>
      <w:proofErr w:type="spellEnd"/>
      <w:r w:rsidR="00424068">
        <w:t xml:space="preserve">, </w:t>
      </w:r>
      <w:proofErr w:type="spellStart"/>
      <w:r w:rsidR="00424068">
        <w:t>s.r.o</w:t>
      </w:r>
      <w:proofErr w:type="spellEnd"/>
      <w:r w:rsidR="00424068">
        <w:t>.</w:t>
      </w:r>
    </w:p>
    <w:p w14:paraId="70340B85" w14:textId="77777777" w:rsidR="00E76936" w:rsidRDefault="00000000">
      <w:pPr>
        <w:spacing w:after="80"/>
      </w:pPr>
      <w:r>
        <w:rPr>
          <w:b/>
          <w:bCs/>
        </w:rPr>
        <w:t xml:space="preserve">Webová stránka: </w:t>
      </w:r>
      <w:r>
        <w:t>www.kahnklinikmedical.sk</w:t>
      </w:r>
    </w:p>
    <w:p w14:paraId="17AADEFC" w14:textId="154A0B0F" w:rsidR="00E76936" w:rsidRDefault="00000000">
      <w:pPr>
        <w:spacing w:after="80"/>
      </w:pPr>
      <w:r>
        <w:rPr>
          <w:b/>
          <w:bCs/>
        </w:rPr>
        <w:t xml:space="preserve">Dátum vydania: </w:t>
      </w:r>
      <w:r w:rsidR="00424068">
        <w:t>29</w:t>
      </w:r>
      <w:r>
        <w:t xml:space="preserve">. </w:t>
      </w:r>
      <w:r w:rsidR="00424068">
        <w:t>5</w:t>
      </w:r>
      <w:r>
        <w:t>. 2026</w:t>
      </w:r>
    </w:p>
    <w:p w14:paraId="11393228" w14:textId="77777777" w:rsidR="00E76936" w:rsidRDefault="00E76936">
      <w:pPr>
        <w:spacing w:after="80"/>
      </w:pPr>
    </w:p>
    <w:p w14:paraId="5A45DC61" w14:textId="77777777" w:rsidR="00E76936" w:rsidRDefault="00E76936">
      <w:pPr>
        <w:pBdr>
          <w:bottom w:val="single" w:sz="6" w:space="1" w:color="C8A96E"/>
        </w:pBdr>
        <w:spacing w:before="200" w:after="200"/>
      </w:pPr>
    </w:p>
    <w:p w14:paraId="452469C0" w14:textId="77777777" w:rsidR="00E76936" w:rsidRDefault="00000000">
      <w:pPr>
        <w:pStyle w:val="Nadpis2"/>
      </w:pPr>
      <w:r>
        <w:t xml:space="preserve">Čo sú súbory </w:t>
      </w:r>
      <w:proofErr w:type="spellStart"/>
      <w:r>
        <w:t>cookie</w:t>
      </w:r>
      <w:proofErr w:type="spellEnd"/>
      <w:r>
        <w:t>?</w:t>
      </w:r>
    </w:p>
    <w:p w14:paraId="20F9D5E6" w14:textId="77777777" w:rsidR="00E76936" w:rsidRDefault="00000000">
      <w:pPr>
        <w:spacing w:after="160"/>
      </w:pPr>
      <w:r>
        <w:t xml:space="preserve">Súbory </w:t>
      </w:r>
      <w:proofErr w:type="spellStart"/>
      <w:r>
        <w:t>cookie</w:t>
      </w:r>
      <w:proofErr w:type="spellEnd"/>
      <w:r>
        <w:t xml:space="preserve"> sú malé textové súbory, ktoré sa ukladajú do vášho zariadenia (počítač, tablet, mobilný telefón) pri návšteve webovej stránky. Pomáhajú zabezpečiť správne fungovanie webovej stránky, zlepšiť váš zážitok z jej používania a umožniť nám analyzovať návštevnosť a správanie používateľov.</w:t>
      </w:r>
    </w:p>
    <w:p w14:paraId="2B8FA8A8" w14:textId="77777777" w:rsidR="00E76936" w:rsidRDefault="00000000">
      <w:pPr>
        <w:spacing w:after="160"/>
      </w:pPr>
      <w:r>
        <w:t xml:space="preserve">Táto stránka vysvetľuje, aké </w:t>
      </w:r>
      <w:proofErr w:type="spellStart"/>
      <w:r>
        <w:t>cookies</w:t>
      </w:r>
      <w:proofErr w:type="spellEnd"/>
      <w:r>
        <w:t xml:space="preserve"> používame na webovej stránke www.kahnklinikmedical.sk, na aké účely a ako môžete ich používanie spravovať alebo odmietnuť.</w:t>
      </w:r>
    </w:p>
    <w:p w14:paraId="4145EF2D" w14:textId="77777777" w:rsidR="00E76936" w:rsidRDefault="00E76936">
      <w:pPr>
        <w:spacing w:after="80"/>
      </w:pPr>
    </w:p>
    <w:p w14:paraId="32F56964" w14:textId="77777777" w:rsidR="00E76936" w:rsidRDefault="00E76936">
      <w:pPr>
        <w:pBdr>
          <w:bottom w:val="single" w:sz="6" w:space="1" w:color="C8A96E"/>
        </w:pBdr>
        <w:spacing w:before="200" w:after="200"/>
      </w:pPr>
    </w:p>
    <w:p w14:paraId="0BD8E537" w14:textId="77777777" w:rsidR="00E76936" w:rsidRDefault="00000000">
      <w:pPr>
        <w:pStyle w:val="Nadpis2"/>
      </w:pPr>
      <w:r>
        <w:t xml:space="preserve">Aké </w:t>
      </w:r>
      <w:proofErr w:type="spellStart"/>
      <w:r>
        <w:t>cookies</w:t>
      </w:r>
      <w:proofErr w:type="spellEnd"/>
      <w:r>
        <w:t xml:space="preserve"> používame?</w:t>
      </w:r>
    </w:p>
    <w:p w14:paraId="1ADE3830" w14:textId="77777777" w:rsidR="00E76936" w:rsidRDefault="00000000">
      <w:pPr>
        <w:pStyle w:val="Nadpis3"/>
      </w:pPr>
      <w:r>
        <w:t xml:space="preserve">1. Nevyhnutné </w:t>
      </w:r>
      <w:proofErr w:type="spellStart"/>
      <w:r>
        <w:t>cookies</w:t>
      </w:r>
      <w:proofErr w:type="spellEnd"/>
    </w:p>
    <w:p w14:paraId="5A1E4EAC" w14:textId="77777777" w:rsidR="00E76936" w:rsidRDefault="00000000">
      <w:pPr>
        <w:spacing w:after="160"/>
      </w:pPr>
      <w:r>
        <w:t xml:space="preserve">Tieto </w:t>
      </w:r>
      <w:proofErr w:type="spellStart"/>
      <w:r>
        <w:t>cookies</w:t>
      </w:r>
      <w:proofErr w:type="spellEnd"/>
      <w:r>
        <w:t xml:space="preserve"> sú nevyhnutné pre správne fungovanie webovej stránky. Bez nich by stránka nefungovala správne. Nevyžadujú váš súhlas a nemožno ich vypnúť.</w:t>
      </w:r>
    </w:p>
    <w:p w14:paraId="57BCF007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>Udržiavanie aktívneho prihlásenia / relácie</w:t>
      </w:r>
    </w:p>
    <w:p w14:paraId="06512AB1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>Zapamätanie nastavení a preferencií formulárov</w:t>
      </w:r>
    </w:p>
    <w:p w14:paraId="72DF7C39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 xml:space="preserve">Bezpečnostné </w:t>
      </w:r>
      <w:proofErr w:type="spellStart"/>
      <w:r>
        <w:t>cookies</w:t>
      </w:r>
      <w:proofErr w:type="spellEnd"/>
      <w:r>
        <w:t xml:space="preserve"> chrániace pred CSRF útokmi</w:t>
      </w:r>
    </w:p>
    <w:p w14:paraId="02AD9231" w14:textId="77777777" w:rsidR="00E76936" w:rsidRDefault="00E76936">
      <w:pPr>
        <w:spacing w:after="80"/>
      </w:pPr>
    </w:p>
    <w:p w14:paraId="57CE2276" w14:textId="77777777" w:rsidR="00E76936" w:rsidRDefault="00000000">
      <w:pPr>
        <w:pStyle w:val="Nadpis3"/>
      </w:pPr>
      <w:r>
        <w:t xml:space="preserve">2. Analytické </w:t>
      </w:r>
      <w:proofErr w:type="spellStart"/>
      <w:r>
        <w:t>cookies</w:t>
      </w:r>
      <w:proofErr w:type="spellEnd"/>
    </w:p>
    <w:p w14:paraId="1A0CFFB5" w14:textId="77777777" w:rsidR="00E76936" w:rsidRDefault="00000000">
      <w:pPr>
        <w:spacing w:after="160"/>
      </w:pPr>
      <w:r>
        <w:t>Používame ich na porozumenie tomu, ako návštevníci používajú našu stránku. Pomáhajú nám zlepšovať obsah a funkcionalitu. Všetky údaje sú anonymizované.</w:t>
      </w:r>
    </w:p>
    <w:p w14:paraId="7FBA9060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 xml:space="preserve">Google </w:t>
      </w:r>
      <w:proofErr w:type="spellStart"/>
      <w:r>
        <w:t>Analytics</w:t>
      </w:r>
      <w:proofErr w:type="spellEnd"/>
      <w:r>
        <w:t xml:space="preserve"> - sledovanie návštevnosti a správania na stránke</w:t>
      </w:r>
    </w:p>
    <w:p w14:paraId="3341B9F9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>Meranie zdrojov návštev (organické vyhľadávanie, sociálne siete, priame návštevy)</w:t>
      </w:r>
    </w:p>
    <w:p w14:paraId="7B884C1C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>Analýza najpopulárnejšieho obsahu a stránok</w:t>
      </w:r>
    </w:p>
    <w:p w14:paraId="36DCD964" w14:textId="77777777" w:rsidR="00E76936" w:rsidRDefault="00E76936">
      <w:pPr>
        <w:spacing w:after="80"/>
      </w:pPr>
    </w:p>
    <w:p w14:paraId="518C97AF" w14:textId="77777777" w:rsidR="00E76936" w:rsidRDefault="00000000">
      <w:pPr>
        <w:pStyle w:val="Nadpis3"/>
      </w:pPr>
      <w:r>
        <w:t xml:space="preserve">3. Marketingové </w:t>
      </w:r>
      <w:proofErr w:type="spellStart"/>
      <w:r>
        <w:t>cookies</w:t>
      </w:r>
      <w:proofErr w:type="spellEnd"/>
    </w:p>
    <w:p w14:paraId="19A403EC" w14:textId="77777777" w:rsidR="00E76936" w:rsidRDefault="00000000">
      <w:pPr>
        <w:spacing w:after="160"/>
      </w:pPr>
      <w:r>
        <w:t>Používajú sa na zobrazovanie relevantných reklám a meranie ich účinnosti. Aktivujú sa len po vašom výslovnom súhlase.</w:t>
      </w:r>
    </w:p>
    <w:p w14:paraId="44372510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proofErr w:type="spellStart"/>
      <w:r>
        <w:t>Meta</w:t>
      </w:r>
      <w:proofErr w:type="spellEnd"/>
      <w:r>
        <w:t xml:space="preserve"> Pixel (Facebook / Instagram) - sledovanie konverzií a </w:t>
      </w:r>
      <w:proofErr w:type="spellStart"/>
      <w:r>
        <w:t>retargeting</w:t>
      </w:r>
      <w:proofErr w:type="spellEnd"/>
    </w:p>
    <w:p w14:paraId="1295B6B9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 xml:space="preserve">Google </w:t>
      </w:r>
      <w:proofErr w:type="spellStart"/>
      <w:r>
        <w:t>Ads</w:t>
      </w:r>
      <w:proofErr w:type="spellEnd"/>
      <w:r>
        <w:t xml:space="preserve"> - meranie účinnosti reklamných kampaní</w:t>
      </w:r>
    </w:p>
    <w:p w14:paraId="148F9DDE" w14:textId="77777777" w:rsidR="00E76936" w:rsidRDefault="00E76936">
      <w:pPr>
        <w:spacing w:after="80"/>
      </w:pPr>
    </w:p>
    <w:p w14:paraId="64A80C23" w14:textId="77777777" w:rsidR="00E76936" w:rsidRDefault="00000000">
      <w:pPr>
        <w:pStyle w:val="Nadpis3"/>
      </w:pPr>
      <w:r>
        <w:lastRenderedPageBreak/>
        <w:t xml:space="preserve">4. Funkčné </w:t>
      </w:r>
      <w:proofErr w:type="spellStart"/>
      <w:r>
        <w:t>cookies</w:t>
      </w:r>
      <w:proofErr w:type="spellEnd"/>
    </w:p>
    <w:p w14:paraId="1DE6874A" w14:textId="77777777" w:rsidR="00E76936" w:rsidRDefault="00000000">
      <w:pPr>
        <w:spacing w:after="160"/>
      </w:pPr>
      <w:r>
        <w:t>Umožňujú rozšírenú funkcionalitu a personalizáciu stránky, napríklad zapamätanie si vašich jazykových preferencií.</w:t>
      </w:r>
    </w:p>
    <w:p w14:paraId="2FE0DCED" w14:textId="77777777" w:rsidR="00E76936" w:rsidRDefault="00E76936">
      <w:pPr>
        <w:spacing w:after="80"/>
      </w:pPr>
    </w:p>
    <w:p w14:paraId="60884F08" w14:textId="77777777" w:rsidR="00E76936" w:rsidRDefault="00E76936">
      <w:pPr>
        <w:pBdr>
          <w:bottom w:val="single" w:sz="6" w:space="1" w:color="C8A96E"/>
        </w:pBdr>
        <w:spacing w:before="200" w:after="200"/>
      </w:pPr>
    </w:p>
    <w:p w14:paraId="684CC510" w14:textId="77777777" w:rsidR="00E76936" w:rsidRDefault="00000000">
      <w:pPr>
        <w:pStyle w:val="Nadpis2"/>
      </w:pPr>
      <w:r>
        <w:t xml:space="preserve">Ako dlho sa </w:t>
      </w:r>
      <w:proofErr w:type="spellStart"/>
      <w:r>
        <w:t>cookies</w:t>
      </w:r>
      <w:proofErr w:type="spellEnd"/>
      <w:r>
        <w:t xml:space="preserve"> uchovávajú?</w:t>
      </w:r>
    </w:p>
    <w:p w14:paraId="6430EAE0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>Relačné (</w:t>
      </w:r>
      <w:proofErr w:type="spellStart"/>
      <w:r>
        <w:t>session</w:t>
      </w:r>
      <w:proofErr w:type="spellEnd"/>
      <w:r>
        <w:t xml:space="preserve">) </w:t>
      </w:r>
      <w:proofErr w:type="spellStart"/>
      <w:r>
        <w:t>cookies</w:t>
      </w:r>
      <w:proofErr w:type="spellEnd"/>
      <w:r>
        <w:t>: vymazané po zatvorení prehliadača</w:t>
      </w:r>
    </w:p>
    <w:p w14:paraId="43AF7B13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 xml:space="preserve">Trvalé </w:t>
      </w:r>
      <w:proofErr w:type="spellStart"/>
      <w:r>
        <w:t>cookies</w:t>
      </w:r>
      <w:proofErr w:type="spellEnd"/>
      <w:r>
        <w:t>: ukladajú sa na dobu určitú (spravidla 30 dní až 2 roky podľa účelu)</w:t>
      </w:r>
    </w:p>
    <w:p w14:paraId="3E1170BA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 xml:space="preserve">Google </w:t>
      </w:r>
      <w:proofErr w:type="spellStart"/>
      <w:r>
        <w:t>Analytics</w:t>
      </w:r>
      <w:proofErr w:type="spellEnd"/>
      <w:r>
        <w:t>: 26 mesiacov</w:t>
      </w:r>
    </w:p>
    <w:p w14:paraId="3E1E6DD5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proofErr w:type="spellStart"/>
      <w:r>
        <w:t>Meta</w:t>
      </w:r>
      <w:proofErr w:type="spellEnd"/>
      <w:r>
        <w:t xml:space="preserve"> Pixel: 180 dní</w:t>
      </w:r>
    </w:p>
    <w:p w14:paraId="30684B30" w14:textId="77777777" w:rsidR="00E76936" w:rsidRDefault="00E76936">
      <w:pPr>
        <w:spacing w:after="80"/>
      </w:pPr>
    </w:p>
    <w:p w14:paraId="2C193CDE" w14:textId="77777777" w:rsidR="00E76936" w:rsidRDefault="00E76936">
      <w:pPr>
        <w:pBdr>
          <w:bottom w:val="single" w:sz="6" w:space="1" w:color="C8A96E"/>
        </w:pBdr>
        <w:spacing w:before="200" w:after="200"/>
      </w:pPr>
    </w:p>
    <w:p w14:paraId="5F40CE9D" w14:textId="77777777" w:rsidR="00E76936" w:rsidRDefault="00000000">
      <w:pPr>
        <w:pStyle w:val="Nadpis2"/>
      </w:pPr>
      <w:r>
        <w:t xml:space="preserve">Ako spravovať </w:t>
      </w:r>
      <w:proofErr w:type="spellStart"/>
      <w:r>
        <w:t>cookies</w:t>
      </w:r>
      <w:proofErr w:type="spellEnd"/>
      <w:r>
        <w:t>?</w:t>
      </w:r>
    </w:p>
    <w:p w14:paraId="54433F31" w14:textId="77777777" w:rsidR="00E76936" w:rsidRDefault="00000000">
      <w:pPr>
        <w:spacing w:after="160"/>
      </w:pPr>
      <w:r>
        <w:t xml:space="preserve">Svoje preferencie ohľadom </w:t>
      </w:r>
      <w:proofErr w:type="spellStart"/>
      <w:r>
        <w:t>cookies</w:t>
      </w:r>
      <w:proofErr w:type="spellEnd"/>
      <w:r>
        <w:t xml:space="preserve"> môžete spravovať nasledujúcimi spôsobmi:</w:t>
      </w:r>
    </w:p>
    <w:p w14:paraId="32DC12B1" w14:textId="77777777" w:rsidR="00E76936" w:rsidRDefault="00000000">
      <w:pPr>
        <w:pStyle w:val="Nadpis3"/>
      </w:pPr>
      <w:r>
        <w:t>Nastavenia prehliadača</w:t>
      </w:r>
    </w:p>
    <w:p w14:paraId="3FC5EC9D" w14:textId="77777777" w:rsidR="00E76936" w:rsidRDefault="00000000">
      <w:pPr>
        <w:spacing w:after="160"/>
      </w:pPr>
      <w:r>
        <w:t xml:space="preserve">Väčšina prehliadačov vám umožňuje </w:t>
      </w:r>
      <w:proofErr w:type="spellStart"/>
      <w:r>
        <w:t>cookies</w:t>
      </w:r>
      <w:proofErr w:type="spellEnd"/>
      <w:r>
        <w:t xml:space="preserve"> blokovať, odstraňovať alebo upozorňovať na ich prijatie. Návody pre jednotlivé prehliadače:</w:t>
      </w:r>
    </w:p>
    <w:p w14:paraId="2713147C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>Google Chrome: https://support.google.com/accounts/answer/32050</w:t>
      </w:r>
    </w:p>
    <w:p w14:paraId="22059D89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>Safari: https://support.apple.com/sk-sk/guide/safari/sfri11471/mac</w:t>
      </w:r>
    </w:p>
    <w:p w14:paraId="4C7944FE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proofErr w:type="spellStart"/>
      <w:r>
        <w:t>Mozilla</w:t>
      </w:r>
      <w:proofErr w:type="spellEnd"/>
      <w:r>
        <w:t xml:space="preserve"> Firefox: https://support.mozilla.org/sk/kb/odstrante-cookies</w:t>
      </w:r>
    </w:p>
    <w:p w14:paraId="6358B543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 xml:space="preserve">Microsoft </w:t>
      </w:r>
      <w:proofErr w:type="spellStart"/>
      <w:r>
        <w:t>Edge</w:t>
      </w:r>
      <w:proofErr w:type="spellEnd"/>
      <w:r>
        <w:t>: https://support.microsoft.com/sk-sk/microsoft-edge</w:t>
      </w:r>
    </w:p>
    <w:p w14:paraId="5D2EC83E" w14:textId="77777777" w:rsidR="00E76936" w:rsidRDefault="00000000">
      <w:pPr>
        <w:spacing w:after="160"/>
      </w:pPr>
      <w:r>
        <w:t xml:space="preserve">Upozorňujeme, že vypnutie niektorých </w:t>
      </w:r>
      <w:proofErr w:type="spellStart"/>
      <w:r>
        <w:t>cookies</w:t>
      </w:r>
      <w:proofErr w:type="spellEnd"/>
      <w:r>
        <w:t xml:space="preserve"> môže ovplyvniť funkčnosť webovej stránky.</w:t>
      </w:r>
    </w:p>
    <w:p w14:paraId="66C4EADB" w14:textId="77777777" w:rsidR="00E76936" w:rsidRDefault="00E76936">
      <w:pPr>
        <w:spacing w:after="80"/>
      </w:pPr>
    </w:p>
    <w:p w14:paraId="2B72C8D3" w14:textId="77777777" w:rsidR="00E76936" w:rsidRDefault="00000000">
      <w:pPr>
        <w:pStyle w:val="Nadpis3"/>
      </w:pPr>
      <w:r>
        <w:t>Odvolanie súhlasu</w:t>
      </w:r>
    </w:p>
    <w:p w14:paraId="6D8F0464" w14:textId="77777777" w:rsidR="00E76936" w:rsidRDefault="00000000">
      <w:pPr>
        <w:spacing w:after="160"/>
      </w:pPr>
      <w:r>
        <w:t xml:space="preserve">Súhlas s používaním analytických a marketingových </w:t>
      </w:r>
      <w:proofErr w:type="spellStart"/>
      <w:r>
        <w:t>cookies</w:t>
      </w:r>
      <w:proofErr w:type="spellEnd"/>
      <w:r>
        <w:t xml:space="preserve"> môžete kedykoľvek odvolať kliknutím na tlačidlo "Nastavenia </w:t>
      </w:r>
      <w:proofErr w:type="spellStart"/>
      <w:r>
        <w:t>cookies</w:t>
      </w:r>
      <w:proofErr w:type="spellEnd"/>
      <w:r>
        <w:t>" dostupné v päte webovej stránky. Odvolanie súhlasu nemá vplyv na zákonnosť spracúvania pred jeho odvolaním.</w:t>
      </w:r>
    </w:p>
    <w:p w14:paraId="22A863F2" w14:textId="77777777" w:rsidR="00E76936" w:rsidRDefault="00E76936">
      <w:pPr>
        <w:spacing w:after="80"/>
      </w:pPr>
    </w:p>
    <w:p w14:paraId="310EF8E2" w14:textId="77777777" w:rsidR="00E76936" w:rsidRDefault="00E76936">
      <w:pPr>
        <w:pBdr>
          <w:bottom w:val="single" w:sz="6" w:space="1" w:color="C8A96E"/>
        </w:pBdr>
        <w:spacing w:before="200" w:after="200"/>
      </w:pPr>
    </w:p>
    <w:p w14:paraId="266EB1E5" w14:textId="77777777" w:rsidR="00E76936" w:rsidRDefault="00000000">
      <w:pPr>
        <w:pStyle w:val="Nadpis2"/>
      </w:pPr>
      <w:proofErr w:type="spellStart"/>
      <w:r>
        <w:t>Cookies</w:t>
      </w:r>
      <w:proofErr w:type="spellEnd"/>
      <w:r>
        <w:t xml:space="preserve"> tretích strán</w:t>
      </w:r>
    </w:p>
    <w:p w14:paraId="7FAB7614" w14:textId="77777777" w:rsidR="00E76936" w:rsidRDefault="00000000">
      <w:pPr>
        <w:spacing w:after="160"/>
      </w:pPr>
      <w:r>
        <w:t xml:space="preserve">Niektoré </w:t>
      </w:r>
      <w:proofErr w:type="spellStart"/>
      <w:r>
        <w:t>cookies</w:t>
      </w:r>
      <w:proofErr w:type="spellEnd"/>
      <w:r>
        <w:t xml:space="preserve"> sú nastavované tretími stranami, ktoré poskytujú funkcie zabudované do našej webovej stránky:</w:t>
      </w:r>
    </w:p>
    <w:p w14:paraId="6FDDDFF0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r>
        <w:t xml:space="preserve">Google LLC - </w:t>
      </w:r>
      <w:proofErr w:type="spellStart"/>
      <w:r>
        <w:t>Analytics</w:t>
      </w:r>
      <w:proofErr w:type="spellEnd"/>
      <w:r>
        <w:t xml:space="preserve"> a </w:t>
      </w:r>
      <w:proofErr w:type="spellStart"/>
      <w:r>
        <w:t>Ads</w:t>
      </w:r>
      <w:proofErr w:type="spellEnd"/>
      <w:r>
        <w:t xml:space="preserve"> (politika ochrany osobných údajov: policies.google.com)</w:t>
      </w:r>
    </w:p>
    <w:p w14:paraId="2DE4F200" w14:textId="77777777" w:rsidR="00E76936" w:rsidRDefault="00000000">
      <w:pPr>
        <w:pStyle w:val="Odsekzoznamu"/>
        <w:numPr>
          <w:ilvl w:val="0"/>
          <w:numId w:val="2"/>
        </w:numPr>
        <w:spacing w:after="80"/>
      </w:pPr>
      <w:proofErr w:type="spellStart"/>
      <w:r>
        <w:t>Meta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 - </w:t>
      </w:r>
      <w:proofErr w:type="spellStart"/>
      <w:r>
        <w:t>Meta</w:t>
      </w:r>
      <w:proofErr w:type="spellEnd"/>
      <w:r>
        <w:t xml:space="preserve"> Pixel (politika: facebook.com/</w:t>
      </w:r>
      <w:proofErr w:type="spellStart"/>
      <w:r>
        <w:t>privacy</w:t>
      </w:r>
      <w:proofErr w:type="spellEnd"/>
      <w:r>
        <w:t>/</w:t>
      </w:r>
      <w:proofErr w:type="spellStart"/>
      <w:r>
        <w:t>policy</w:t>
      </w:r>
      <w:proofErr w:type="spellEnd"/>
      <w:r>
        <w:t>)</w:t>
      </w:r>
    </w:p>
    <w:p w14:paraId="4324AE8F" w14:textId="77777777" w:rsidR="00E76936" w:rsidRDefault="00000000">
      <w:pPr>
        <w:spacing w:after="160"/>
      </w:pPr>
      <w:r>
        <w:t>Tieto spoločnosti môžu spracúvať vaše údaje v súlade so svojimi vlastnými zásadami ochrany osobných údajov.</w:t>
      </w:r>
    </w:p>
    <w:p w14:paraId="71498581" w14:textId="77777777" w:rsidR="00E76936" w:rsidRDefault="00E76936">
      <w:pPr>
        <w:spacing w:after="80"/>
      </w:pPr>
    </w:p>
    <w:p w14:paraId="2C9392BC" w14:textId="77777777" w:rsidR="00E76936" w:rsidRDefault="00E76936">
      <w:pPr>
        <w:pBdr>
          <w:bottom w:val="single" w:sz="6" w:space="1" w:color="C8A96E"/>
        </w:pBdr>
        <w:spacing w:before="200" w:after="200"/>
      </w:pPr>
    </w:p>
    <w:p w14:paraId="34710D4A" w14:textId="77777777" w:rsidR="00E76936" w:rsidRDefault="00000000">
      <w:pPr>
        <w:pStyle w:val="Nadpis2"/>
      </w:pPr>
      <w:r>
        <w:lastRenderedPageBreak/>
        <w:t>Kontakt</w:t>
      </w:r>
    </w:p>
    <w:p w14:paraId="7017A54C" w14:textId="77777777" w:rsidR="00E76936" w:rsidRDefault="00000000">
      <w:pPr>
        <w:spacing w:after="160"/>
      </w:pPr>
      <w:r>
        <w:t xml:space="preserve">V prípade otázok týkajúcich sa používania </w:t>
      </w:r>
      <w:proofErr w:type="spellStart"/>
      <w:r>
        <w:t>cookies</w:t>
      </w:r>
      <w:proofErr w:type="spellEnd"/>
      <w:r>
        <w:t xml:space="preserve"> alebo ochrany osobných údajov nás kontaktujte:</w:t>
      </w:r>
    </w:p>
    <w:p w14:paraId="562D5782" w14:textId="4A267EA8" w:rsidR="00E76936" w:rsidRDefault="00000000">
      <w:pPr>
        <w:spacing w:after="80"/>
      </w:pPr>
      <w:r>
        <w:rPr>
          <w:b/>
          <w:bCs/>
        </w:rPr>
        <w:t xml:space="preserve">E-mail: </w:t>
      </w:r>
      <w:r w:rsidR="00424068">
        <w:t>bory</w:t>
      </w:r>
      <w:r>
        <w:t>@kahnklinikmedical.sk</w:t>
      </w:r>
    </w:p>
    <w:p w14:paraId="2482FCA8" w14:textId="381A2068" w:rsidR="00E76936" w:rsidRDefault="00000000">
      <w:pPr>
        <w:spacing w:after="80"/>
      </w:pPr>
      <w:r>
        <w:rPr>
          <w:b/>
          <w:bCs/>
        </w:rPr>
        <w:t xml:space="preserve">Telefón: </w:t>
      </w:r>
      <w:r>
        <w:t xml:space="preserve">+421 </w:t>
      </w:r>
      <w:r w:rsidR="00424068">
        <w:t>0914 606 004</w:t>
      </w:r>
    </w:p>
    <w:p w14:paraId="5023781F" w14:textId="77777777" w:rsidR="00E76936" w:rsidRDefault="00000000">
      <w:pPr>
        <w:spacing w:after="80"/>
      </w:pPr>
      <w:r>
        <w:rPr>
          <w:b/>
          <w:bCs/>
        </w:rPr>
        <w:t xml:space="preserve">Adresa prevádzky: </w:t>
      </w:r>
      <w:r>
        <w:t xml:space="preserve">OC Bory </w:t>
      </w:r>
      <w:proofErr w:type="spellStart"/>
      <w:r>
        <w:t>Mall</w:t>
      </w:r>
      <w:proofErr w:type="spellEnd"/>
      <w:r>
        <w:t>, Lamač 6780, 841 03 Bratislava</w:t>
      </w:r>
    </w:p>
    <w:p w14:paraId="7BC414D9" w14:textId="77777777" w:rsidR="00E76936" w:rsidRDefault="00E76936">
      <w:pPr>
        <w:spacing w:after="80"/>
      </w:pPr>
    </w:p>
    <w:p w14:paraId="2C60D600" w14:textId="77777777" w:rsidR="00E76936" w:rsidRDefault="00E76936">
      <w:pPr>
        <w:pBdr>
          <w:bottom w:val="single" w:sz="6" w:space="1" w:color="C8A96E"/>
        </w:pBdr>
        <w:spacing w:before="200" w:after="200"/>
      </w:pPr>
    </w:p>
    <w:p w14:paraId="19FE7992" w14:textId="3EC49973" w:rsidR="00E76936" w:rsidRDefault="00000000">
      <w:pPr>
        <w:spacing w:after="160"/>
      </w:pPr>
      <w:r>
        <w:rPr>
          <w:i/>
          <w:iCs/>
          <w:color w:val="555555"/>
        </w:rPr>
        <w:t xml:space="preserve">Tieto zásady boli vydané dňa </w:t>
      </w:r>
      <w:r w:rsidR="00424068">
        <w:rPr>
          <w:i/>
          <w:iCs/>
          <w:color w:val="555555"/>
        </w:rPr>
        <w:t>29</w:t>
      </w:r>
      <w:r>
        <w:rPr>
          <w:i/>
          <w:iCs/>
          <w:color w:val="555555"/>
        </w:rPr>
        <w:t xml:space="preserve">. </w:t>
      </w:r>
      <w:r w:rsidR="00424068">
        <w:rPr>
          <w:i/>
          <w:iCs/>
          <w:color w:val="555555"/>
        </w:rPr>
        <w:t>5</w:t>
      </w:r>
      <w:r>
        <w:rPr>
          <w:i/>
          <w:iCs/>
          <w:color w:val="555555"/>
        </w:rPr>
        <w:t>. 2026. Spoločnos</w:t>
      </w:r>
      <w:r w:rsidR="00424068">
        <w:rPr>
          <w:i/>
          <w:iCs/>
          <w:color w:val="555555"/>
        </w:rPr>
        <w:t>ti</w:t>
      </w:r>
      <w:r>
        <w:rPr>
          <w:i/>
          <w:iCs/>
          <w:color w:val="555555"/>
        </w:rPr>
        <w:t xml:space="preserve"> KAHN KLINIK s. r. o.</w:t>
      </w:r>
      <w:r w:rsidR="00424068">
        <w:rPr>
          <w:i/>
          <w:iCs/>
          <w:color w:val="555555"/>
        </w:rPr>
        <w:t xml:space="preserve"> a FS </w:t>
      </w:r>
      <w:proofErr w:type="spellStart"/>
      <w:r w:rsidR="00424068">
        <w:rPr>
          <w:i/>
          <w:iCs/>
          <w:color w:val="555555"/>
        </w:rPr>
        <w:t>Style</w:t>
      </w:r>
      <w:proofErr w:type="spellEnd"/>
      <w:r w:rsidR="00424068">
        <w:rPr>
          <w:i/>
          <w:iCs/>
          <w:color w:val="555555"/>
        </w:rPr>
        <w:t xml:space="preserve">, </w:t>
      </w:r>
      <w:proofErr w:type="spellStart"/>
      <w:r w:rsidR="00424068">
        <w:rPr>
          <w:i/>
          <w:iCs/>
          <w:color w:val="555555"/>
        </w:rPr>
        <w:t>s.r.o</w:t>
      </w:r>
      <w:proofErr w:type="spellEnd"/>
      <w:r w:rsidR="00424068">
        <w:rPr>
          <w:i/>
          <w:iCs/>
          <w:color w:val="555555"/>
        </w:rPr>
        <w:t>.</w:t>
      </w:r>
      <w:r>
        <w:rPr>
          <w:i/>
          <w:iCs/>
          <w:color w:val="555555"/>
        </w:rPr>
        <w:t xml:space="preserve"> si vyhradzuje právo tieto zásady kedykoľvek aktualizovať. Aktuálna verzia je vždy dostupná na webovej stránke www.kahnklinikmedical.sk.</w:t>
      </w:r>
    </w:p>
    <w:sectPr w:rsidR="00E7693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60DF" w14:textId="77777777" w:rsidR="007933DA" w:rsidRDefault="007933DA">
      <w:r>
        <w:separator/>
      </w:r>
    </w:p>
  </w:endnote>
  <w:endnote w:type="continuationSeparator" w:id="0">
    <w:p w14:paraId="721B9E6D" w14:textId="77777777" w:rsidR="007933DA" w:rsidRDefault="007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6CE7" w14:textId="63EAF662" w:rsidR="00E76936" w:rsidRDefault="00000000">
    <w:pPr>
      <w:pBdr>
        <w:top w:val="single" w:sz="4" w:space="6" w:color="C8A96E"/>
      </w:pBdr>
      <w:spacing w:before="120"/>
    </w:pPr>
    <w:proofErr w:type="spellStart"/>
    <w:r>
      <w:rPr>
        <w:color w:val="888888"/>
        <w:sz w:val="18"/>
        <w:szCs w:val="18"/>
      </w:rPr>
      <w:t>Zasady</w:t>
    </w:r>
    <w:proofErr w:type="spellEnd"/>
    <w:r>
      <w:rPr>
        <w:color w:val="888888"/>
        <w:sz w:val="18"/>
        <w:szCs w:val="18"/>
      </w:rPr>
      <w:t xml:space="preserve"> </w:t>
    </w:r>
    <w:proofErr w:type="spellStart"/>
    <w:r>
      <w:rPr>
        <w:color w:val="888888"/>
        <w:sz w:val="18"/>
        <w:szCs w:val="18"/>
      </w:rPr>
      <w:t>pouzivani</w:t>
    </w:r>
    <w:proofErr w:type="spellEnd"/>
    <w:r>
      <w:rPr>
        <w:color w:val="888888"/>
        <w:sz w:val="18"/>
        <w:szCs w:val="18"/>
      </w:rPr>
      <w:t xml:space="preserve"> </w:t>
    </w:r>
    <w:proofErr w:type="spellStart"/>
    <w:r>
      <w:rPr>
        <w:color w:val="888888"/>
        <w:sz w:val="18"/>
        <w:szCs w:val="18"/>
      </w:rPr>
      <w:t>cookies</w:t>
    </w:r>
    <w:proofErr w:type="spellEnd"/>
    <w:r>
      <w:rPr>
        <w:color w:val="888888"/>
        <w:sz w:val="18"/>
        <w:szCs w:val="18"/>
      </w:rPr>
      <w:t xml:space="preserve">  |  www.kahnklinikmedical.sk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A01A" w14:textId="77777777" w:rsidR="007933DA" w:rsidRDefault="007933DA">
      <w:r>
        <w:separator/>
      </w:r>
    </w:p>
  </w:footnote>
  <w:footnote w:type="continuationSeparator" w:id="0">
    <w:p w14:paraId="2287703E" w14:textId="77777777" w:rsidR="007933DA" w:rsidRDefault="0079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80D1" w14:textId="77777777" w:rsidR="00E76936" w:rsidRDefault="00000000">
    <w:pPr>
      <w:pBdr>
        <w:bottom w:val="single" w:sz="4" w:space="6" w:color="C8A96E"/>
      </w:pBdr>
      <w:spacing w:after="120"/>
    </w:pPr>
    <w:r>
      <w:rPr>
        <w:b/>
        <w:bCs/>
        <w:color w:val="0D1B2A"/>
      </w:rPr>
      <w:t>KAHN KLINIK</w:t>
    </w:r>
    <w:r>
      <w:rPr>
        <w:b/>
        <w:bCs/>
        <w:color w:val="C8A96E"/>
      </w:rPr>
      <w:t xml:space="preserve"> MEDICAL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E27"/>
    <w:multiLevelType w:val="hybridMultilevel"/>
    <w:tmpl w:val="1848F8AA"/>
    <w:lvl w:ilvl="0" w:tplc="45BCA73E">
      <w:start w:val="1"/>
      <w:numFmt w:val="bullet"/>
      <w:lvlText w:val="●"/>
      <w:lvlJc w:val="left"/>
      <w:pPr>
        <w:ind w:left="720" w:hanging="360"/>
      </w:pPr>
    </w:lvl>
    <w:lvl w:ilvl="1" w:tplc="6BBA3EC6">
      <w:start w:val="1"/>
      <w:numFmt w:val="bullet"/>
      <w:lvlText w:val="○"/>
      <w:lvlJc w:val="left"/>
      <w:pPr>
        <w:ind w:left="1440" w:hanging="360"/>
      </w:pPr>
    </w:lvl>
    <w:lvl w:ilvl="2" w:tplc="7D746626">
      <w:start w:val="1"/>
      <w:numFmt w:val="bullet"/>
      <w:lvlText w:val="■"/>
      <w:lvlJc w:val="left"/>
      <w:pPr>
        <w:ind w:left="2160" w:hanging="360"/>
      </w:pPr>
    </w:lvl>
    <w:lvl w:ilvl="3" w:tplc="1F3CAEB6">
      <w:start w:val="1"/>
      <w:numFmt w:val="bullet"/>
      <w:lvlText w:val="●"/>
      <w:lvlJc w:val="left"/>
      <w:pPr>
        <w:ind w:left="2880" w:hanging="360"/>
      </w:pPr>
    </w:lvl>
    <w:lvl w:ilvl="4" w:tplc="22C407E4">
      <w:start w:val="1"/>
      <w:numFmt w:val="bullet"/>
      <w:lvlText w:val="○"/>
      <w:lvlJc w:val="left"/>
      <w:pPr>
        <w:ind w:left="3600" w:hanging="360"/>
      </w:pPr>
    </w:lvl>
    <w:lvl w:ilvl="5" w:tplc="252C94D6">
      <w:start w:val="1"/>
      <w:numFmt w:val="bullet"/>
      <w:lvlText w:val="■"/>
      <w:lvlJc w:val="left"/>
      <w:pPr>
        <w:ind w:left="4320" w:hanging="360"/>
      </w:pPr>
    </w:lvl>
    <w:lvl w:ilvl="6" w:tplc="7A661276">
      <w:start w:val="1"/>
      <w:numFmt w:val="bullet"/>
      <w:lvlText w:val="●"/>
      <w:lvlJc w:val="left"/>
      <w:pPr>
        <w:ind w:left="5040" w:hanging="360"/>
      </w:pPr>
    </w:lvl>
    <w:lvl w:ilvl="7" w:tplc="922E82DA">
      <w:start w:val="1"/>
      <w:numFmt w:val="bullet"/>
      <w:lvlText w:val="●"/>
      <w:lvlJc w:val="left"/>
      <w:pPr>
        <w:ind w:left="5760" w:hanging="360"/>
      </w:pPr>
    </w:lvl>
    <w:lvl w:ilvl="8" w:tplc="6CBA895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84F397A"/>
    <w:multiLevelType w:val="hybridMultilevel"/>
    <w:tmpl w:val="8FDA3920"/>
    <w:lvl w:ilvl="0" w:tplc="E30A7CE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49A49F62">
      <w:numFmt w:val="decimal"/>
      <w:lvlText w:val=""/>
      <w:lvlJc w:val="left"/>
    </w:lvl>
    <w:lvl w:ilvl="2" w:tplc="0B9A6DFA">
      <w:numFmt w:val="decimal"/>
      <w:lvlText w:val=""/>
      <w:lvlJc w:val="left"/>
    </w:lvl>
    <w:lvl w:ilvl="3" w:tplc="9EB4F25E">
      <w:numFmt w:val="decimal"/>
      <w:lvlText w:val=""/>
      <w:lvlJc w:val="left"/>
    </w:lvl>
    <w:lvl w:ilvl="4" w:tplc="C1509B20">
      <w:numFmt w:val="decimal"/>
      <w:lvlText w:val=""/>
      <w:lvlJc w:val="left"/>
    </w:lvl>
    <w:lvl w:ilvl="5" w:tplc="C0BEB58A">
      <w:numFmt w:val="decimal"/>
      <w:lvlText w:val=""/>
      <w:lvlJc w:val="left"/>
    </w:lvl>
    <w:lvl w:ilvl="6" w:tplc="F84E8C3A">
      <w:numFmt w:val="decimal"/>
      <w:lvlText w:val=""/>
      <w:lvlJc w:val="left"/>
    </w:lvl>
    <w:lvl w:ilvl="7" w:tplc="12F49BE0">
      <w:numFmt w:val="decimal"/>
      <w:lvlText w:val=""/>
      <w:lvlJc w:val="left"/>
    </w:lvl>
    <w:lvl w:ilvl="8" w:tplc="54801DF8">
      <w:numFmt w:val="decimal"/>
      <w:lvlText w:val=""/>
      <w:lvlJc w:val="left"/>
    </w:lvl>
  </w:abstractNum>
  <w:abstractNum w:abstractNumId="2" w15:restartNumberingAfterBreak="0">
    <w:nsid w:val="5CCC37F3"/>
    <w:multiLevelType w:val="hybridMultilevel"/>
    <w:tmpl w:val="511CFC3C"/>
    <w:lvl w:ilvl="0" w:tplc="1156927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155A9712">
      <w:numFmt w:val="decimal"/>
      <w:lvlText w:val=""/>
      <w:lvlJc w:val="left"/>
    </w:lvl>
    <w:lvl w:ilvl="2" w:tplc="2FC4EC2E">
      <w:numFmt w:val="decimal"/>
      <w:lvlText w:val=""/>
      <w:lvlJc w:val="left"/>
    </w:lvl>
    <w:lvl w:ilvl="3" w:tplc="31C604E6">
      <w:numFmt w:val="decimal"/>
      <w:lvlText w:val=""/>
      <w:lvlJc w:val="left"/>
    </w:lvl>
    <w:lvl w:ilvl="4" w:tplc="4B5692B2">
      <w:numFmt w:val="decimal"/>
      <w:lvlText w:val=""/>
      <w:lvlJc w:val="left"/>
    </w:lvl>
    <w:lvl w:ilvl="5" w:tplc="4BE85480">
      <w:numFmt w:val="decimal"/>
      <w:lvlText w:val=""/>
      <w:lvlJc w:val="left"/>
    </w:lvl>
    <w:lvl w:ilvl="6" w:tplc="021067F8">
      <w:numFmt w:val="decimal"/>
      <w:lvlText w:val=""/>
      <w:lvlJc w:val="left"/>
    </w:lvl>
    <w:lvl w:ilvl="7" w:tplc="ECCA80E4">
      <w:numFmt w:val="decimal"/>
      <w:lvlText w:val=""/>
      <w:lvlJc w:val="left"/>
    </w:lvl>
    <w:lvl w:ilvl="8" w:tplc="3F064A98">
      <w:numFmt w:val="decimal"/>
      <w:lvlText w:val=""/>
      <w:lvlJc w:val="left"/>
    </w:lvl>
  </w:abstractNum>
  <w:num w:numId="1" w16cid:durableId="236287583">
    <w:abstractNumId w:val="0"/>
    <w:lvlOverride w:ilvl="0">
      <w:startOverride w:val="1"/>
    </w:lvlOverride>
  </w:num>
  <w:num w:numId="2" w16cid:durableId="12877338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36"/>
    <w:rsid w:val="00001E3D"/>
    <w:rsid w:val="001C4BA0"/>
    <w:rsid w:val="00424068"/>
    <w:rsid w:val="00657C6B"/>
    <w:rsid w:val="007933DA"/>
    <w:rsid w:val="00E506A0"/>
    <w:rsid w:val="00E76936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3C82"/>
  <w15:docId w15:val="{A32B4230-28DB-48B2-9A4D-A1C6B78D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D2D2D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360" w:after="180"/>
      <w:outlineLvl w:val="0"/>
    </w:pPr>
    <w:rPr>
      <w:b/>
      <w:bCs/>
      <w:color w:val="0D1B2A"/>
      <w:sz w:val="32"/>
      <w:szCs w:val="32"/>
    </w:rPr>
  </w:style>
  <w:style w:type="paragraph" w:styleId="Nadpis2">
    <w:name w:val="heading 2"/>
    <w:uiPriority w:val="9"/>
    <w:unhideWhenUsed/>
    <w:qFormat/>
    <w:pPr>
      <w:spacing w:before="300" w:after="120"/>
      <w:outlineLvl w:val="1"/>
    </w:pPr>
    <w:rPr>
      <w:b/>
      <w:bCs/>
      <w:color w:val="0D1B2A"/>
      <w:sz w:val="26"/>
      <w:szCs w:val="26"/>
    </w:rPr>
  </w:style>
  <w:style w:type="paragraph" w:styleId="Nadpis3">
    <w:name w:val="heading 3"/>
    <w:uiPriority w:val="9"/>
    <w:unhideWhenUsed/>
    <w:qFormat/>
    <w:pPr>
      <w:spacing w:before="240" w:after="80"/>
      <w:outlineLvl w:val="2"/>
    </w:pPr>
    <w:rPr>
      <w:b/>
      <w:bCs/>
      <w:color w:val="1A2F42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4240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4068"/>
  </w:style>
  <w:style w:type="paragraph" w:styleId="Pta">
    <w:name w:val="footer"/>
    <w:basedOn w:val="Normlny"/>
    <w:link w:val="PtaChar"/>
    <w:uiPriority w:val="99"/>
    <w:unhideWhenUsed/>
    <w:rsid w:val="004240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Heda Chatrnuch</cp:lastModifiedBy>
  <cp:revision>2</cp:revision>
  <dcterms:created xsi:type="dcterms:W3CDTF">2026-05-30T12:18:00Z</dcterms:created>
  <dcterms:modified xsi:type="dcterms:W3CDTF">2026-05-30T12:18:00Z</dcterms:modified>
</cp:coreProperties>
</file>